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CCC82D0" wp14:editId="275C6AB5">
            <wp:extent cx="6120130" cy="4590098"/>
            <wp:effectExtent l="0" t="0" r="0" b="1270"/>
            <wp:docPr id="1" name="Рисунок 1" descr="http://chernrcsssdm.ru/wp-content/uploads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rnrcsssdm.ru/wp-content/uploads/img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В настоящее время российское законодательство не дает четкого определения термина "жестокое обращение с детьми", но само понятие впервые появилось в Кодексе о браке и семье в 1968 году. В нем жестокое обращение с детьми было включено в перечень оснований для лишения родительских прав, но содержание самого понятия не раскрывалось.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Предлагаем следующее определение, обобщающее точку зрения различных авторов, исследующих проблему жестокого обращения с детьми.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bookmarkStart w:id="0" w:name="_GoBack"/>
      <w:r w:rsidRPr="002B7378">
        <w:rPr>
          <w:sz w:val="28"/>
          <w:szCs w:val="28"/>
        </w:rPr>
        <w:t xml:space="preserve">Жестокое обращение с детьми </w:t>
      </w:r>
      <w:bookmarkEnd w:id="0"/>
      <w:r w:rsidRPr="002B7378">
        <w:rPr>
          <w:sz w:val="28"/>
          <w:szCs w:val="28"/>
        </w:rPr>
        <w:t>- действие (или бездействие) родителей, воспитателей и других лиц, наносящее ущерб физическому или психическому здоровью ребенка.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Насилие - любая форма взаимоотношений, направленная на установление или удержание контроля силой над другим человеком.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Формы насилия над детьми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Физическое насилие 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lastRenderedPageBreak/>
        <w:t>Влияние физического насилия на ребенка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1) Поведенческие и психологические индикаторы: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задержка развития, малоподвижность; дети могут становиться агрессивными, тревожными; могут быть необычайно стеснительными, нелюбознательными, избегать сверстников, бояться взрослых и играть только с маленькими детьми, а не с ровесниками; страх физического контакта, боязнь идти домой; тревога, когда плачут другие дети, тики, сосание пальцев, раскачивание.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 xml:space="preserve">2) Признаки физического насилия над </w:t>
      </w:r>
      <w:proofErr w:type="spellStart"/>
      <w:r w:rsidRPr="002B7378">
        <w:rPr>
          <w:sz w:val="28"/>
          <w:szCs w:val="28"/>
        </w:rPr>
        <w:t>ребенкомраны</w:t>
      </w:r>
      <w:proofErr w:type="spellEnd"/>
      <w:r w:rsidRPr="002B7378">
        <w:rPr>
          <w:sz w:val="28"/>
          <w:szCs w:val="28"/>
        </w:rPr>
        <w:t xml:space="preserve"> и синяки: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разные по времени возникновения;</w:t>
      </w:r>
      <w:r w:rsidRPr="002B7378">
        <w:rPr>
          <w:sz w:val="28"/>
          <w:szCs w:val="28"/>
        </w:rPr>
        <w:br/>
        <w:t>- в разных частях тела (например, на спине и груди одновременно);</w:t>
      </w:r>
      <w:r w:rsidRPr="002B7378">
        <w:rPr>
          <w:sz w:val="28"/>
          <w:szCs w:val="28"/>
        </w:rPr>
        <w:br/>
        <w:t>- непонятного происхождения;</w:t>
      </w:r>
      <w:r w:rsidRPr="002B7378">
        <w:rPr>
          <w:sz w:val="28"/>
          <w:szCs w:val="28"/>
        </w:rPr>
        <w:br/>
        <w:t>- имеют особую форму предмета (например, форму пряжки ремня, ладони, прута);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ожоги: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топография ожогов различна, но чаще они расположены на стопах, кистях рук, груди, голове</w:t>
      </w:r>
      <w:proofErr w:type="gramStart"/>
      <w:r w:rsidRPr="002B7378">
        <w:rPr>
          <w:sz w:val="28"/>
          <w:szCs w:val="28"/>
        </w:rPr>
        <w:t>.</w:t>
      </w:r>
      <w:proofErr w:type="gramEnd"/>
      <w:r w:rsidRPr="002B7378">
        <w:rPr>
          <w:sz w:val="28"/>
          <w:szCs w:val="28"/>
        </w:rPr>
        <w:t xml:space="preserve"> как правило, это контактные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укусы: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 xml:space="preserve">- следы от человеческого укуса характеризуются ранами, расположенными по контуру зубной арки, имеют </w:t>
      </w:r>
      <w:proofErr w:type="spellStart"/>
      <w:r w:rsidRPr="002B7378">
        <w:rPr>
          <w:sz w:val="28"/>
          <w:szCs w:val="28"/>
        </w:rPr>
        <w:t>элипсовидную</w:t>
      </w:r>
      <w:proofErr w:type="spellEnd"/>
      <w:r w:rsidRPr="002B7378">
        <w:rPr>
          <w:sz w:val="28"/>
          <w:szCs w:val="28"/>
        </w:rPr>
        <w:t xml:space="preserve"> или </w:t>
      </w:r>
      <w:proofErr w:type="spellStart"/>
      <w:r w:rsidRPr="002B7378">
        <w:rPr>
          <w:sz w:val="28"/>
          <w:szCs w:val="28"/>
        </w:rPr>
        <w:t>овоидную</w:t>
      </w:r>
      <w:proofErr w:type="spellEnd"/>
      <w:r w:rsidRPr="002B7378">
        <w:rPr>
          <w:sz w:val="28"/>
          <w:szCs w:val="28"/>
        </w:rPr>
        <w:t xml:space="preserve"> формы; отпечатки верхних и нижних резцов прямоугольной, премолярной формы, типично наличие кровоподтеков;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«синдром тряски ребенка»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головного мозга;</w:t>
      </w:r>
      <w:r w:rsidRPr="002B7378">
        <w:rPr>
          <w:sz w:val="28"/>
          <w:szCs w:val="28"/>
        </w:rPr>
        <w:br/>
        <w:t>- у ребенка наблюдаются кровоизлияние в глаза,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Заподозрить физическое насилие над ребенком можно, если: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родители поздно обращаются за медицинской помощью или инициаторами обращения являются другие люди;</w:t>
      </w:r>
      <w:r w:rsidRPr="002B7378">
        <w:rPr>
          <w:sz w:val="28"/>
          <w:szCs w:val="28"/>
        </w:rPr>
        <w:br/>
        <w:t>- следы травм различной давности;</w:t>
      </w:r>
      <w:r w:rsidRPr="002B7378">
        <w:rPr>
          <w:sz w:val="28"/>
          <w:szCs w:val="28"/>
        </w:rPr>
        <w:br/>
        <w:t>- родители дают противоречивые, путаные объяснения случившемуся;</w:t>
      </w:r>
      <w:r w:rsidRPr="002B7378">
        <w:rPr>
          <w:sz w:val="28"/>
          <w:szCs w:val="28"/>
        </w:rPr>
        <w:br/>
        <w:t>- обвиняют ребенка в нанесении самоповреждений;</w:t>
      </w:r>
      <w:r w:rsidRPr="002B7378">
        <w:rPr>
          <w:sz w:val="28"/>
          <w:szCs w:val="28"/>
        </w:rPr>
        <w:br/>
        <w:t>- не оказывают ребенку поддержки при медицинском осмотре;</w:t>
      </w:r>
      <w:r w:rsidRPr="002B7378">
        <w:rPr>
          <w:sz w:val="28"/>
          <w:szCs w:val="28"/>
        </w:rPr>
        <w:br/>
        <w:t xml:space="preserve">- отсутствует обеспокоенность за здоровье ребенка или, напротив, </w:t>
      </w:r>
      <w:r w:rsidRPr="002B7378">
        <w:rPr>
          <w:sz w:val="28"/>
          <w:szCs w:val="28"/>
        </w:rPr>
        <w:lastRenderedPageBreak/>
        <w:t>демонстрируется преувеличенная забота (псевдолюбовь);</w:t>
      </w:r>
      <w:r w:rsidRPr="002B7378">
        <w:rPr>
          <w:sz w:val="28"/>
          <w:szCs w:val="28"/>
        </w:rPr>
        <w:br/>
        <w:t>- повторные госпитализации в стационар с травмами различного характера.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Отсутствие заботы о детях (пренебрежение основными потребностями ребенка) – невнимание к основным нуждам ребенка в пище, одежде, медицинском обслуживании, присмотре.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Влияние на ребенка: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не растет, не набирает подходящего веса или теряет вес;</w:t>
      </w:r>
      <w:r w:rsidRPr="002B7378">
        <w:rPr>
          <w:sz w:val="28"/>
          <w:szCs w:val="28"/>
        </w:rPr>
        <w:br/>
        <w:t>- ребенок брошен, находится без присмотра, не имеет подходящей одежды, жилища;</w:t>
      </w:r>
      <w:r w:rsidRPr="002B7378">
        <w:rPr>
          <w:sz w:val="28"/>
          <w:szCs w:val="28"/>
        </w:rPr>
        <w:br/>
        <w:t>- нет прививок, нуждается в услугах зубного врача, плохая гигиена кожи, запущенное состояние детей (педикулез, дистрофия);</w:t>
      </w:r>
      <w:r w:rsidRPr="002B7378">
        <w:rPr>
          <w:sz w:val="28"/>
          <w:szCs w:val="28"/>
        </w:rPr>
        <w:br/>
        <w:t>- не ходит в школу, прогуливает школу, приходит на занятия слишком рано и уходит из школы слишком поздно;</w:t>
      </w:r>
      <w:r w:rsidRPr="002B7378">
        <w:rPr>
          <w:sz w:val="28"/>
          <w:szCs w:val="28"/>
        </w:rPr>
        <w:br/>
        <w:t>- устает, апатичен, имеет отклонения в поведении.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ПСИХИЧЕСКОЕ НАСИЛИЕ (эмоционально дурное обращение с детьми):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обвинения в адрес ребенка (брань, крики);</w:t>
      </w:r>
      <w:r w:rsidRPr="002B7378">
        <w:rPr>
          <w:sz w:val="28"/>
          <w:szCs w:val="28"/>
        </w:rPr>
        <w:br/>
        <w:t>- принижение его успехов, унижение его достоинства;</w:t>
      </w:r>
      <w:r w:rsidRPr="002B7378">
        <w:rPr>
          <w:sz w:val="28"/>
          <w:szCs w:val="28"/>
        </w:rPr>
        <w:br/>
        <w:t>- отвержение ребенка;</w:t>
      </w:r>
      <w:r w:rsidRPr="002B7378">
        <w:rPr>
          <w:sz w:val="28"/>
          <w:szCs w:val="28"/>
        </w:rPr>
        <w:br/>
        <w:t>- длительное лишение ребенка любви, нежности, заботы и безопасности со стороны родителей;</w:t>
      </w:r>
      <w:r w:rsidRPr="002B7378">
        <w:rPr>
          <w:sz w:val="28"/>
          <w:szCs w:val="28"/>
        </w:rPr>
        <w:br/>
        <w:t>- принуждение к одиночеству;</w:t>
      </w:r>
      <w:r w:rsidRPr="002B7378">
        <w:rPr>
          <w:sz w:val="28"/>
          <w:szCs w:val="28"/>
        </w:rPr>
        <w:br/>
        <w:t>- совершение в присутствии ребенка насилия по отношению к супругу или другим детям;</w:t>
      </w:r>
      <w:r w:rsidRPr="002B7378">
        <w:rPr>
          <w:sz w:val="28"/>
          <w:szCs w:val="28"/>
        </w:rPr>
        <w:br/>
        <w:t>- причинение боли домашним животным с целью запугать ребенка.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Влияние на ребенка: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задержка в физическом, речевом развитии, задержка роста (у дошкольников и младших школьников);</w:t>
      </w:r>
      <w:r w:rsidRPr="002B7378">
        <w:rPr>
          <w:sz w:val="28"/>
          <w:szCs w:val="28"/>
        </w:rPr>
        <w:br/>
        <w:t>- импульсивность, взрывчатость, вредные привычки (сосание пальцев, вырывание волос), злость;</w:t>
      </w:r>
      <w:r w:rsidRPr="002B7378">
        <w:rPr>
          <w:sz w:val="28"/>
          <w:szCs w:val="28"/>
        </w:rPr>
        <w:br/>
        <w:t>- попытки совершения самоубийства, потеря смысла жизни, цели в жизни (у подростков);</w:t>
      </w:r>
      <w:r w:rsidRPr="002B7378">
        <w:rPr>
          <w:sz w:val="28"/>
          <w:szCs w:val="28"/>
        </w:rPr>
        <w:br/>
        <w:t>- уступчивость, податливость;</w:t>
      </w:r>
      <w:r w:rsidRPr="002B7378">
        <w:rPr>
          <w:sz w:val="28"/>
          <w:szCs w:val="28"/>
        </w:rPr>
        <w:br/>
        <w:t>- ночные кошмары, нарушение сна, страхи темноты, боязнь людей, их гнева;</w:t>
      </w:r>
      <w:r w:rsidRPr="002B7378">
        <w:rPr>
          <w:sz w:val="28"/>
          <w:szCs w:val="28"/>
        </w:rPr>
        <w:br/>
        <w:t>- депрессии, печаль, беспомощность, безнадежность, заторможенность.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СЕКСУАЛЬНОЕ НАСИЛИЕ НАД ДЕТЬМИ 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Влияние на ребенка: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обнаруживает странные (причудливые) слишком сложные или необычные сексуальные познания или действия;</w:t>
      </w:r>
      <w:r w:rsidRPr="002B7378">
        <w:rPr>
          <w:sz w:val="28"/>
          <w:szCs w:val="28"/>
        </w:rPr>
        <w:br/>
        <w:t>- может сексуально приставать к детям, подросткам, взрослым;</w:t>
      </w:r>
      <w:r w:rsidRPr="002B7378">
        <w:rPr>
          <w:sz w:val="28"/>
          <w:szCs w:val="28"/>
        </w:rPr>
        <w:br/>
      </w:r>
      <w:r w:rsidRPr="002B7378">
        <w:rPr>
          <w:sz w:val="28"/>
          <w:szCs w:val="28"/>
        </w:rPr>
        <w:lastRenderedPageBreak/>
        <w:t>- может жаловаться на зуд, воспаление, боль в области гениталий;</w:t>
      </w:r>
      <w:r w:rsidRPr="002B7378">
        <w:rPr>
          <w:sz w:val="28"/>
          <w:szCs w:val="28"/>
        </w:rPr>
        <w:br/>
        <w:t>- может жаловаться на физическое нездоровье;</w:t>
      </w:r>
      <w:r w:rsidRPr="002B7378">
        <w:rPr>
          <w:sz w:val="28"/>
          <w:szCs w:val="28"/>
        </w:rPr>
        <w:br/>
        <w:t>- девочка может забеременеть;</w:t>
      </w:r>
      <w:r w:rsidRPr="002B7378">
        <w:rPr>
          <w:sz w:val="28"/>
          <w:szCs w:val="28"/>
        </w:rPr>
        <w:br/>
        <w:t>- ребенок может заболеть болезнями, передающимися половым путем;</w:t>
      </w:r>
      <w:r w:rsidRPr="002B7378">
        <w:rPr>
          <w:sz w:val="28"/>
          <w:szCs w:val="28"/>
        </w:rPr>
        <w:br/>
        <w:t>- скрывает свой секрет (сексуальное отношение со взрослым или со сверстником) из-за беспомощности или привыкания, а также угроз со стороны обидчика.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очевидны, и часто лишь внимательное общение с ребенком и его родителями может выявить жестокое обращение с детьми.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Однако существуют явные признаки, которые требуют немедленного информирования правоохранительных органов: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следы побоев, истязаний, другого физического воздействия;</w:t>
      </w:r>
      <w:r w:rsidRPr="002B7378">
        <w:rPr>
          <w:sz w:val="28"/>
          <w:szCs w:val="28"/>
        </w:rPr>
        <w:br/>
        <w:t>- следы сексуального насилия;</w:t>
      </w:r>
      <w:r w:rsidRPr="002B7378">
        <w:rPr>
          <w:sz w:val="28"/>
          <w:szCs w:val="28"/>
        </w:rPr>
        <w:br/>
        <w:t>- запущенное состояние детей (педикулез, дистрофия и т.д.);</w:t>
      </w:r>
      <w:r w:rsidRPr="002B7378">
        <w:rPr>
          <w:sz w:val="28"/>
          <w:szCs w:val="28"/>
        </w:rPr>
        <w:br/>
        <w:t>- отсутствие нормальных условий существования ребенка: антисанитарное состояние жилья, несоблюдение элементарных правил гигиены;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  <w:r w:rsidRPr="002B7378">
        <w:rPr>
          <w:sz w:val="28"/>
          <w:szCs w:val="28"/>
        </w:rPr>
        <w:br/>
        <w:t>- систематическое пьянство родителей, драки в присутствии ребенка, лишение его сна, ребенка выгоняют из дома.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Если сотрудники органов и учреждений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2B7378" w:rsidRPr="002B7378" w:rsidRDefault="002B7378" w:rsidP="002B737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B7378">
        <w:rPr>
          <w:sz w:val="28"/>
          <w:szCs w:val="28"/>
        </w:rPr>
        <w:t>- направить информацию в правоохранительные органы – для привлечения к ответственности лиц, допустивших жестокое обращение;</w:t>
      </w:r>
      <w:r w:rsidRPr="002B7378">
        <w:rPr>
          <w:sz w:val="28"/>
          <w:szCs w:val="28"/>
        </w:rPr>
        <w:br/>
        <w:t>- направить информацию в органы опеки и попечительства – для решения вопроса о немедленном отобрании ребенка у родителей или других лиц, на попечении которых они находятся;</w:t>
      </w:r>
      <w:r w:rsidRPr="002B7378">
        <w:rPr>
          <w:sz w:val="28"/>
          <w:szCs w:val="28"/>
        </w:rPr>
        <w:br/>
        <w:t>- принять меры по оказанию помощи ребенку.</w:t>
      </w:r>
    </w:p>
    <w:p w:rsidR="0048138D" w:rsidRPr="002B7378" w:rsidRDefault="0048138D" w:rsidP="002B7378">
      <w:pPr>
        <w:rPr>
          <w:rFonts w:ascii="Times New Roman" w:hAnsi="Times New Roman" w:cs="Times New Roman"/>
          <w:sz w:val="28"/>
          <w:szCs w:val="28"/>
        </w:rPr>
      </w:pPr>
    </w:p>
    <w:sectPr w:rsidR="0048138D" w:rsidRPr="002B7378" w:rsidSect="007B2F15">
      <w:pgSz w:w="11906" w:h="16838"/>
      <w:pgMar w:top="567" w:right="567" w:bottom="68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2"/>
    <w:rsid w:val="002B7378"/>
    <w:rsid w:val="0048138D"/>
    <w:rsid w:val="007B2F15"/>
    <w:rsid w:val="00D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1779"/>
  <w15:chartTrackingRefBased/>
  <w15:docId w15:val="{F656C396-953E-40ED-8362-A7C59DD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2023-04-10T08:10:00Z</dcterms:created>
  <dcterms:modified xsi:type="dcterms:W3CDTF">2023-04-10T08:11:00Z</dcterms:modified>
</cp:coreProperties>
</file>